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D0" w:rsidRDefault="001F33D0" w:rsidP="001F33D0">
      <w:pPr>
        <w:shd w:val="clear" w:color="auto" w:fill="FFFFFF"/>
        <w:spacing w:after="0" w:line="518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009DFF"/>
          <w:sz w:val="20"/>
          <w:szCs w:val="20"/>
          <w:bdr w:val="none" w:sz="0" w:space="0" w:color="auto" w:frame="1"/>
          <w:lang w:eastAsia="es-ES"/>
        </w:rPr>
      </w:pPr>
      <w:r w:rsidRPr="001F33D0">
        <w:rPr>
          <w:rFonts w:ascii="inherit" w:eastAsia="Times New Roman" w:hAnsi="inherit" w:cs="Tahoma"/>
          <w:b/>
          <w:bCs/>
          <w:color w:val="009DFF"/>
          <w:sz w:val="20"/>
          <w:szCs w:val="20"/>
          <w:bdr w:val="none" w:sz="0" w:space="0" w:color="auto" w:frame="1"/>
          <w:lang w:eastAsia="es-ES"/>
        </w:rPr>
        <w:t>Características y beneficios</w:t>
      </w:r>
    </w:p>
    <w:p w:rsidR="001F33D0" w:rsidRPr="001F33D0" w:rsidRDefault="001F33D0" w:rsidP="001F33D0">
      <w:pPr>
        <w:shd w:val="clear" w:color="auto" w:fill="FFFFFF"/>
        <w:spacing w:after="0" w:line="518" w:lineRule="atLeast"/>
        <w:textAlignment w:val="baseline"/>
        <w:outlineLvl w:val="2"/>
        <w:rPr>
          <w:rFonts w:ascii="Tahoma" w:eastAsia="Times New Roman" w:hAnsi="Tahoma" w:cs="Tahoma"/>
          <w:color w:val="777777"/>
          <w:sz w:val="35"/>
          <w:szCs w:val="35"/>
          <w:lang w:eastAsia="es-ES"/>
        </w:rPr>
      </w:pPr>
    </w:p>
    <w:p w:rsidR="001F33D0" w:rsidRPr="001F33D0" w:rsidRDefault="001F33D0" w:rsidP="001F33D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777777"/>
          <w:sz w:val="18"/>
          <w:szCs w:val="18"/>
          <w:lang w:eastAsia="es-ES"/>
        </w:rPr>
      </w:pPr>
      <w:r w:rsidRPr="001F33D0"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Recomendado para la limpieza de </w:t>
      </w:r>
      <w:r w:rsidRPr="001F33D0">
        <w:rPr>
          <w:rFonts w:ascii="inherit" w:eastAsia="Times New Roman" w:hAnsi="inherit" w:cs="Tahoma"/>
          <w:b/>
          <w:bCs/>
          <w:color w:val="777777"/>
          <w:sz w:val="18"/>
          <w:szCs w:val="18"/>
          <w:bdr w:val="none" w:sz="0" w:space="0" w:color="auto" w:frame="1"/>
          <w:lang w:eastAsia="es-ES"/>
        </w:rPr>
        <w:t>fondo, paredes y línea de flotación de piscinas residenciales de hasta 15 metros</w:t>
      </w:r>
      <w:r w:rsidRPr="001F33D0"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 de longitud.</w:t>
      </w:r>
    </w:p>
    <w:p w:rsidR="001F33D0" w:rsidRPr="001F33D0" w:rsidRDefault="001F33D0" w:rsidP="001F33D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777777"/>
          <w:sz w:val="18"/>
          <w:szCs w:val="18"/>
          <w:lang w:eastAsia="es-ES"/>
        </w:rPr>
      </w:pPr>
      <w:r w:rsidRPr="001F33D0">
        <w:rPr>
          <w:rFonts w:ascii="inherit" w:eastAsia="Times New Roman" w:hAnsi="inherit" w:cs="Tahoma"/>
          <w:b/>
          <w:bCs/>
          <w:color w:val="777777"/>
          <w:sz w:val="18"/>
          <w:szCs w:val="18"/>
          <w:bdr w:val="none" w:sz="0" w:space="0" w:color="auto" w:frame="1"/>
          <w:lang w:eastAsia="es-ES"/>
        </w:rPr>
        <w:t>Filtros de acceso superior</w:t>
      </w:r>
      <w:r w:rsidRPr="001F33D0"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 de fácil limpieza y ventanas transparentes, con indicador LED que avisa cuando es necesario vaciar los filtros.</w:t>
      </w:r>
    </w:p>
    <w:p w:rsidR="001F33D0" w:rsidRPr="001F33D0" w:rsidRDefault="001F33D0" w:rsidP="001F33D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777777"/>
          <w:sz w:val="18"/>
          <w:szCs w:val="18"/>
          <w:lang w:eastAsia="es-ES"/>
        </w:rPr>
      </w:pPr>
      <w:r w:rsidRPr="001F33D0"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2 ciclos de limpieza programables: 1,5 o 2 horas.</w:t>
      </w:r>
    </w:p>
    <w:p w:rsidR="001F33D0" w:rsidRPr="001F33D0" w:rsidRDefault="001F33D0" w:rsidP="001F33D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777777"/>
          <w:sz w:val="18"/>
          <w:szCs w:val="18"/>
          <w:lang w:eastAsia="es-ES"/>
        </w:rPr>
      </w:pPr>
      <w:r w:rsidRPr="001F33D0"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Máxima capacidad de limpieza de fondo y paredes: cepillos de PVA, cepillo oscilante extra y boquillas de aspiración regulables.</w:t>
      </w:r>
    </w:p>
    <w:p w:rsidR="001F33D0" w:rsidRPr="001F33D0" w:rsidRDefault="001F33D0" w:rsidP="001F33D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777777"/>
          <w:sz w:val="18"/>
          <w:szCs w:val="18"/>
          <w:lang w:eastAsia="es-ES"/>
        </w:rPr>
      </w:pPr>
      <w:r w:rsidRPr="001F33D0"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 xml:space="preserve">18 metros de cable </w:t>
      </w:r>
      <w:proofErr w:type="spellStart"/>
      <w:r w:rsidRPr="001F33D0"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autoflotante</w:t>
      </w:r>
      <w:proofErr w:type="spellEnd"/>
      <w:r w:rsidRPr="001F33D0"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 xml:space="preserve"> con </w:t>
      </w:r>
      <w:proofErr w:type="spellStart"/>
      <w:r w:rsidRPr="001F33D0"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swivel</w:t>
      </w:r>
      <w:proofErr w:type="spellEnd"/>
      <w:r w:rsidRPr="001F33D0"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 xml:space="preserve"> electrónico que previene que el cable se enrolle.</w:t>
      </w:r>
    </w:p>
    <w:p w:rsidR="001F33D0" w:rsidRPr="001F33D0" w:rsidRDefault="001F33D0" w:rsidP="001F33D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777777"/>
          <w:sz w:val="18"/>
          <w:szCs w:val="18"/>
          <w:lang w:eastAsia="es-ES"/>
        </w:rPr>
      </w:pPr>
      <w:r w:rsidRPr="001F33D0"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 xml:space="preserve">Agarre óptimo sobre todo tipo de revestimientos: </w:t>
      </w:r>
      <w:proofErr w:type="spellStart"/>
      <w:r w:rsidRPr="001F33D0"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gresite</w:t>
      </w:r>
      <w:proofErr w:type="spellEnd"/>
      <w:r w:rsidRPr="001F33D0"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 xml:space="preserve">, </w:t>
      </w:r>
      <w:proofErr w:type="spellStart"/>
      <w:r w:rsidRPr="001F33D0"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liner</w:t>
      </w:r>
      <w:proofErr w:type="spellEnd"/>
      <w:r w:rsidRPr="001F33D0"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, poliéster u hormigón.</w:t>
      </w:r>
    </w:p>
    <w:p w:rsidR="001F33D0" w:rsidRPr="001F33D0" w:rsidRDefault="001F33D0" w:rsidP="001F33D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777777"/>
          <w:sz w:val="18"/>
          <w:szCs w:val="18"/>
          <w:lang w:eastAsia="es-ES"/>
        </w:rPr>
      </w:pPr>
      <w:proofErr w:type="spellStart"/>
      <w:r w:rsidRPr="001F33D0">
        <w:rPr>
          <w:rFonts w:ascii="inherit" w:eastAsia="Times New Roman" w:hAnsi="inherit" w:cs="Tahoma"/>
          <w:b/>
          <w:bCs/>
          <w:color w:val="777777"/>
          <w:sz w:val="18"/>
          <w:szCs w:val="18"/>
          <w:bdr w:val="none" w:sz="0" w:space="0" w:color="auto" w:frame="1"/>
          <w:lang w:eastAsia="es-ES"/>
        </w:rPr>
        <w:t>AquaSmart</w:t>
      </w:r>
      <w:proofErr w:type="spellEnd"/>
      <w:r w:rsidRPr="001F33D0">
        <w:rPr>
          <w:rFonts w:ascii="inherit" w:eastAsia="Times New Roman" w:hAnsi="inherit" w:cs="Tahoma"/>
          <w:b/>
          <w:bCs/>
          <w:color w:val="777777"/>
          <w:sz w:val="18"/>
          <w:szCs w:val="18"/>
          <w:bdr w:val="none" w:sz="0" w:space="0" w:color="auto" w:frame="1"/>
          <w:lang w:eastAsia="es-ES"/>
        </w:rPr>
        <w:t xml:space="preserve"> </w:t>
      </w:r>
      <w:proofErr w:type="spellStart"/>
      <w:r w:rsidRPr="001F33D0">
        <w:rPr>
          <w:rFonts w:ascii="inherit" w:eastAsia="Times New Roman" w:hAnsi="inherit" w:cs="Tahoma"/>
          <w:b/>
          <w:bCs/>
          <w:color w:val="777777"/>
          <w:sz w:val="18"/>
          <w:szCs w:val="18"/>
          <w:bdr w:val="none" w:sz="0" w:space="0" w:color="auto" w:frame="1"/>
          <w:lang w:eastAsia="es-ES"/>
        </w:rPr>
        <w:t>Inside</w:t>
      </w:r>
      <w:proofErr w:type="spellEnd"/>
      <w:r w:rsidRPr="001F33D0"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. Sistema electrónico inteligente que permite cubrir totalmente y limpiar eficientemente la piscina, en el menor tiempo posible.</w:t>
      </w:r>
    </w:p>
    <w:p w:rsidR="001F33D0" w:rsidRDefault="001F33D0" w:rsidP="001F33D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777777"/>
          <w:sz w:val="18"/>
          <w:szCs w:val="18"/>
          <w:lang w:eastAsia="es-ES"/>
        </w:rPr>
      </w:pPr>
      <w:r w:rsidRPr="001F33D0"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Nuevo </w:t>
      </w:r>
      <w:r w:rsidRPr="001F33D0">
        <w:rPr>
          <w:rFonts w:ascii="inherit" w:eastAsia="Times New Roman" w:hAnsi="inherit" w:cs="Tahoma"/>
          <w:b/>
          <w:bCs/>
          <w:color w:val="777777"/>
          <w:sz w:val="18"/>
          <w:szCs w:val="18"/>
          <w:bdr w:val="none" w:sz="0" w:space="0" w:color="auto" w:frame="1"/>
          <w:lang w:eastAsia="es-ES"/>
        </w:rPr>
        <w:t xml:space="preserve">sistema de navegación inteligente </w:t>
      </w:r>
      <w:proofErr w:type="spellStart"/>
      <w:r w:rsidRPr="001F33D0">
        <w:rPr>
          <w:rFonts w:ascii="inherit" w:eastAsia="Times New Roman" w:hAnsi="inherit" w:cs="Tahoma"/>
          <w:b/>
          <w:bCs/>
          <w:color w:val="777777"/>
          <w:sz w:val="18"/>
          <w:szCs w:val="18"/>
          <w:bdr w:val="none" w:sz="0" w:space="0" w:color="auto" w:frame="1"/>
          <w:lang w:eastAsia="es-ES"/>
        </w:rPr>
        <w:t>Gyro</w:t>
      </w:r>
      <w:proofErr w:type="spellEnd"/>
      <w:r w:rsidRPr="001F33D0">
        <w:rPr>
          <w:rFonts w:ascii="inherit" w:eastAsia="Times New Roman" w:hAnsi="inherit" w:cs="Tahoma"/>
          <w:color w:val="777777"/>
          <w:sz w:val="18"/>
          <w:szCs w:val="18"/>
          <w:lang w:eastAsia="es-ES"/>
        </w:rPr>
        <w:t> que garantiza la máxima eficiencia en la limpieza y un rendimiento superior, gracias a la precisión en la trazada y los giros.</w:t>
      </w:r>
    </w:p>
    <w:p w:rsidR="00463D79" w:rsidRDefault="00463D79" w:rsidP="00463D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777777"/>
          <w:sz w:val="18"/>
          <w:szCs w:val="18"/>
          <w:lang w:eastAsia="es-ES"/>
        </w:rPr>
      </w:pPr>
    </w:p>
    <w:p w:rsidR="00463D79" w:rsidRDefault="00463D79" w:rsidP="00463D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777777"/>
          <w:sz w:val="18"/>
          <w:szCs w:val="18"/>
          <w:lang w:eastAsia="es-ES"/>
        </w:rPr>
      </w:pPr>
    </w:p>
    <w:p w:rsidR="00463D79" w:rsidRDefault="00463D79" w:rsidP="00463D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777777"/>
          <w:sz w:val="18"/>
          <w:szCs w:val="18"/>
          <w:lang w:eastAsia="es-ES"/>
        </w:rPr>
      </w:pPr>
    </w:p>
    <w:p w:rsidR="00463D79" w:rsidRPr="001F33D0" w:rsidRDefault="00463D79" w:rsidP="00463D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777777"/>
          <w:sz w:val="18"/>
          <w:szCs w:val="18"/>
          <w:lang w:eastAsia="es-ES"/>
        </w:rPr>
      </w:pPr>
      <w:bookmarkStart w:id="0" w:name="_GoBack"/>
      <w:bookmarkEnd w:id="0"/>
    </w:p>
    <w:p w:rsidR="00237BE1" w:rsidRDefault="00237BE1"/>
    <w:sectPr w:rsidR="00237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797F"/>
    <w:multiLevelType w:val="multilevel"/>
    <w:tmpl w:val="7E865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2F"/>
    <w:rsid w:val="001F33D0"/>
    <w:rsid w:val="00237BE1"/>
    <w:rsid w:val="00463D79"/>
    <w:rsid w:val="00B4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F3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F33D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1F3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F3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F33D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1F3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</dc:creator>
  <cp:keywords/>
  <dc:description/>
  <cp:lastModifiedBy>KAU</cp:lastModifiedBy>
  <cp:revision>4</cp:revision>
  <dcterms:created xsi:type="dcterms:W3CDTF">2020-11-25T09:39:00Z</dcterms:created>
  <dcterms:modified xsi:type="dcterms:W3CDTF">2020-11-25T09:42:00Z</dcterms:modified>
</cp:coreProperties>
</file>